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5DC7" w14:textId="5733B1BB" w:rsidR="00AE56F5" w:rsidRPr="00AE56F5" w:rsidRDefault="00AE56F5">
      <w:pPr>
        <w:rPr>
          <w:i/>
          <w:iCs/>
        </w:rPr>
      </w:pPr>
      <w:r w:rsidRPr="00AE56F5">
        <w:rPr>
          <w:i/>
          <w:iCs/>
        </w:rPr>
        <w:t>NOTE TO BOARD: Subsection A1 should be revised based on previous board votes; subsections A2, and A3 should be struck in the final motion. None of this should apply except for the 2026 Award year.</w:t>
      </w:r>
    </w:p>
    <w:p w14:paraId="18F8DA1B" w14:textId="77777777" w:rsidR="00AE56F5" w:rsidRDefault="00AE56F5"/>
    <w:p w14:paraId="1FB0EC27" w14:textId="24A4CB4F" w:rsidR="00AE56F5" w:rsidRDefault="00AE56F5">
      <w:r>
        <w:t xml:space="preserve">2026 AWARD YEAR ONLY </w:t>
      </w:r>
    </w:p>
    <w:p w14:paraId="39F59EFA" w14:textId="42C60278" w:rsidR="00AE56F5" w:rsidRDefault="00AE56F5">
      <w:r>
        <w:t>Revised Nebula Award Balloting Timeline</w:t>
      </w:r>
    </w:p>
    <w:p w14:paraId="266FC983" w14:textId="77777777" w:rsidR="00AE56F5" w:rsidRDefault="00AE56F5"/>
    <w:p w14:paraId="71702EFF" w14:textId="7725C396" w:rsidR="00AE56F5" w:rsidRDefault="00AE56F5" w:rsidP="00AE56F5">
      <w:pPr>
        <w:pStyle w:val="ListParagraph"/>
        <w:numPr>
          <w:ilvl w:val="1"/>
          <w:numId w:val="1"/>
        </w:numPr>
      </w:pPr>
      <w:r>
        <w:t>December 1, 2025: Nomination ballot goes live. Announcements to membership (including offer of paper ballots on request). PR announcements, if any.</w:t>
      </w:r>
    </w:p>
    <w:p w14:paraId="72D23C6A" w14:textId="662E6910" w:rsidR="00AE56F5" w:rsidRDefault="00AE56F5" w:rsidP="00AE56F5">
      <w:pPr>
        <w:pStyle w:val="ListParagraph"/>
        <w:numPr>
          <w:ilvl w:val="1"/>
          <w:numId w:val="1"/>
        </w:numPr>
      </w:pPr>
      <w:r>
        <w:t xml:space="preserve">Ongoing: NAC monitors incoming nominations </w:t>
      </w:r>
      <w:proofErr w:type="gramStart"/>
      <w:r>
        <w:t>on a daily basis</w:t>
      </w:r>
      <w:proofErr w:type="gramEnd"/>
      <w:r>
        <w:t>.</w:t>
      </w:r>
    </w:p>
    <w:p w14:paraId="60780E15" w14:textId="472A94B8" w:rsidR="00AE56F5" w:rsidRDefault="00D26E23" w:rsidP="00AE56F5">
      <w:pPr>
        <w:pStyle w:val="ListParagraph"/>
        <w:numPr>
          <w:ilvl w:val="1"/>
          <w:numId w:val="1"/>
        </w:numPr>
      </w:pPr>
      <w:r>
        <w:t>February 1</w:t>
      </w:r>
      <w:r w:rsidR="00AE56F5">
        <w:t>, 2026: One month reminder to membership.</w:t>
      </w:r>
    </w:p>
    <w:p w14:paraId="5B380EF8" w14:textId="30741252" w:rsidR="00AE56F5" w:rsidRDefault="00D26E23" w:rsidP="00AE56F5">
      <w:pPr>
        <w:pStyle w:val="ListParagraph"/>
        <w:numPr>
          <w:ilvl w:val="1"/>
          <w:numId w:val="1"/>
        </w:numPr>
      </w:pPr>
      <w:r>
        <w:t>February 15</w:t>
      </w:r>
      <w:r w:rsidR="00AE56F5">
        <w:t>, 2026: Two-week reminder to membership.</w:t>
      </w:r>
    </w:p>
    <w:p w14:paraId="04A95432" w14:textId="77777777" w:rsidR="00D26E23" w:rsidRDefault="00D26E23" w:rsidP="00AE56F5">
      <w:pPr>
        <w:pStyle w:val="ListParagraph"/>
        <w:numPr>
          <w:ilvl w:val="1"/>
          <w:numId w:val="1"/>
        </w:numPr>
      </w:pPr>
      <w:r>
        <w:t>February 22, 2026: One week reminder to membership.</w:t>
      </w:r>
    </w:p>
    <w:p w14:paraId="2023C8D6" w14:textId="77777777" w:rsidR="00D26E23" w:rsidRDefault="00D26E23" w:rsidP="00AE56F5">
      <w:pPr>
        <w:pStyle w:val="ListParagraph"/>
        <w:numPr>
          <w:ilvl w:val="1"/>
          <w:numId w:val="1"/>
        </w:numPr>
      </w:pPr>
      <w:r>
        <w:t xml:space="preserve">February 28, 2026: </w:t>
      </w:r>
      <w:proofErr w:type="gramStart"/>
      <w:r>
        <w:t>Twenty-four hour</w:t>
      </w:r>
      <w:proofErr w:type="gramEnd"/>
      <w:r>
        <w:t xml:space="preserve"> reminder to membership.</w:t>
      </w:r>
    </w:p>
    <w:p w14:paraId="0553A36D" w14:textId="77777777" w:rsidR="00D26E23" w:rsidRDefault="00D26E23" w:rsidP="00AE56F5">
      <w:pPr>
        <w:pStyle w:val="ListParagraph"/>
        <w:numPr>
          <w:ilvl w:val="1"/>
          <w:numId w:val="1"/>
        </w:numPr>
      </w:pPr>
      <w:r>
        <w:t>March 1, 2026:</w:t>
      </w:r>
    </w:p>
    <w:p w14:paraId="70B9B1E1" w14:textId="77777777" w:rsidR="00D26E23" w:rsidRDefault="00D26E23" w:rsidP="00D26E23">
      <w:pPr>
        <w:pStyle w:val="ListParagraph"/>
        <w:numPr>
          <w:ilvl w:val="2"/>
          <w:numId w:val="1"/>
        </w:numPr>
      </w:pPr>
      <w:r>
        <w:t>Nomination ballot closes</w:t>
      </w:r>
    </w:p>
    <w:p w14:paraId="0322D6C5" w14:textId="77777777" w:rsidR="00D26E23" w:rsidRDefault="00D26E23" w:rsidP="00D26E23">
      <w:pPr>
        <w:pStyle w:val="ListParagraph"/>
        <w:numPr>
          <w:ilvl w:val="2"/>
          <w:numId w:val="1"/>
        </w:numPr>
      </w:pPr>
      <w:r>
        <w:t>NAC finalizes tallies, final eligibility checks</w:t>
      </w:r>
    </w:p>
    <w:p w14:paraId="35444A56" w14:textId="77777777" w:rsidR="00D26E23" w:rsidRDefault="00D26E23" w:rsidP="00D26E23">
      <w:pPr>
        <w:pStyle w:val="ListParagraph"/>
        <w:numPr>
          <w:ilvl w:val="2"/>
          <w:numId w:val="1"/>
        </w:numPr>
      </w:pPr>
      <w:r>
        <w:t>Locus double-checks information on names, works, etc., UNDER EMBARGO</w:t>
      </w:r>
    </w:p>
    <w:p w14:paraId="57DEF34A" w14:textId="77777777" w:rsidR="00D26E23" w:rsidRDefault="00D26E23" w:rsidP="00D26E23">
      <w:pPr>
        <w:pStyle w:val="ListParagraph"/>
        <w:numPr>
          <w:ilvl w:val="2"/>
          <w:numId w:val="1"/>
        </w:numPr>
      </w:pPr>
      <w:r>
        <w:t>NAC/Board contacts all nominees to confirm acceptance of nomination and will permit publicity mention.</w:t>
      </w:r>
    </w:p>
    <w:p w14:paraId="19B4E79E" w14:textId="0449F8A0" w:rsidR="00AE56F5" w:rsidRDefault="00D26E23" w:rsidP="00D26E23">
      <w:pPr>
        <w:pStyle w:val="ListParagraph"/>
        <w:numPr>
          <w:ilvl w:val="1"/>
          <w:numId w:val="1"/>
        </w:numPr>
      </w:pPr>
      <w:r>
        <w:t>STRIKE THIS SECTION</w:t>
      </w:r>
    </w:p>
    <w:p w14:paraId="4815BAF9" w14:textId="08F92554" w:rsidR="00D26E23" w:rsidRDefault="00D26E23" w:rsidP="00D26E23">
      <w:pPr>
        <w:pStyle w:val="ListParagraph"/>
        <w:numPr>
          <w:ilvl w:val="1"/>
          <w:numId w:val="1"/>
        </w:numPr>
      </w:pPr>
      <w:r>
        <w:t>March 15, 2026: Nebula Final Ballot goes live. Press embargo lifted.</w:t>
      </w:r>
    </w:p>
    <w:p w14:paraId="4BCF9C61" w14:textId="50FCED8D" w:rsidR="00D26E23" w:rsidRDefault="00D26E23" w:rsidP="00D26E23">
      <w:pPr>
        <w:pStyle w:val="ListParagraph"/>
        <w:numPr>
          <w:ilvl w:val="1"/>
          <w:numId w:val="1"/>
        </w:numPr>
      </w:pPr>
      <w:r>
        <w:t>March 29, 2026: Two-week reminder to membership.</w:t>
      </w:r>
    </w:p>
    <w:p w14:paraId="27D0A91F" w14:textId="5878C27C" w:rsidR="00D26E23" w:rsidRDefault="00D26E23" w:rsidP="00D26E23">
      <w:pPr>
        <w:pStyle w:val="ListParagraph"/>
        <w:numPr>
          <w:ilvl w:val="1"/>
          <w:numId w:val="1"/>
        </w:numPr>
      </w:pPr>
      <w:r>
        <w:t>April 5, 2026: One week reminder to membership.</w:t>
      </w:r>
    </w:p>
    <w:p w14:paraId="0047EC7B" w14:textId="121CBCE8" w:rsidR="00D26E23" w:rsidRDefault="00D26E23" w:rsidP="00D26E23">
      <w:pPr>
        <w:pStyle w:val="ListParagraph"/>
        <w:numPr>
          <w:ilvl w:val="1"/>
          <w:numId w:val="1"/>
        </w:numPr>
      </w:pPr>
      <w:r>
        <w:t xml:space="preserve">April 12, 2026: </w:t>
      </w:r>
      <w:proofErr w:type="gramStart"/>
      <w:r>
        <w:t>Twenty-four hour</w:t>
      </w:r>
      <w:proofErr w:type="gramEnd"/>
      <w:r>
        <w:t xml:space="preserve"> reminder to membership.</w:t>
      </w:r>
    </w:p>
    <w:p w14:paraId="607D2B8E" w14:textId="28346637" w:rsidR="00D26E23" w:rsidRDefault="00D26E23" w:rsidP="00D26E23">
      <w:pPr>
        <w:pStyle w:val="ListParagraph"/>
        <w:numPr>
          <w:ilvl w:val="1"/>
          <w:numId w:val="1"/>
        </w:numPr>
      </w:pPr>
      <w:r>
        <w:t>April 13, 2026: Voting closes at 11:59pm PST</w:t>
      </w:r>
    </w:p>
    <w:p w14:paraId="69AF8921" w14:textId="48E69581" w:rsidR="00D26E23" w:rsidRDefault="00D26E23" w:rsidP="00D26E23">
      <w:pPr>
        <w:pStyle w:val="ListParagraph"/>
        <w:numPr>
          <w:ilvl w:val="1"/>
          <w:numId w:val="1"/>
        </w:numPr>
      </w:pPr>
      <w:r>
        <w:t>April 14, 2026: Results reported to the Board of Directors, Operations Director, for Nebula Trophy Ordering</w:t>
      </w:r>
    </w:p>
    <w:p w14:paraId="68F7B1A5" w14:textId="57B7CC3F" w:rsidR="006A4AC3" w:rsidRDefault="006A4AC3" w:rsidP="00D26E23">
      <w:pPr>
        <w:pStyle w:val="ListParagraph"/>
        <w:numPr>
          <w:ilvl w:val="1"/>
          <w:numId w:val="1"/>
        </w:numPr>
      </w:pPr>
      <w:r>
        <w:t>TROPHIES TO ARRIVE IN CHICAGO BY MAY 28, 2025</w:t>
      </w:r>
      <w:r w:rsidR="00CB0300">
        <w:t xml:space="preserve"> – Order must be placed by April 30, 2026</w:t>
      </w:r>
    </w:p>
    <w:p w14:paraId="0AD71A52" w14:textId="24D3B5F1" w:rsidR="00AE56F5" w:rsidRDefault="00D26E23" w:rsidP="00D26E23">
      <w:pPr>
        <w:pStyle w:val="ListParagraph"/>
        <w:numPr>
          <w:ilvl w:val="1"/>
          <w:numId w:val="1"/>
        </w:numPr>
      </w:pPr>
      <w:r>
        <w:t xml:space="preserve">June </w:t>
      </w:r>
      <w:r w:rsidR="006A4AC3">
        <w:t>2, 2026: Nebula Conference Begins</w:t>
      </w:r>
    </w:p>
    <w:sectPr w:rsidR="00AE5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36E5"/>
    <w:multiLevelType w:val="multilevel"/>
    <w:tmpl w:val="7EFE5BCE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395668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F5"/>
    <w:rsid w:val="00077DF8"/>
    <w:rsid w:val="006A4AC3"/>
    <w:rsid w:val="009611EC"/>
    <w:rsid w:val="00AE56F5"/>
    <w:rsid w:val="00CB0300"/>
    <w:rsid w:val="00CB1B43"/>
    <w:rsid w:val="00D2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094E1"/>
  <w15:chartTrackingRefBased/>
  <w15:docId w15:val="{6C0E286C-C134-496C-9DE5-9497CBDE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6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6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6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6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6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6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6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6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6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6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6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6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6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6F5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E5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6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6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Davis</dc:creator>
  <cp:keywords/>
  <dc:description/>
  <cp:lastModifiedBy>Russell Davis</cp:lastModifiedBy>
  <cp:revision>1</cp:revision>
  <dcterms:created xsi:type="dcterms:W3CDTF">2025-11-21T02:55:00Z</dcterms:created>
  <dcterms:modified xsi:type="dcterms:W3CDTF">2025-11-21T03:47:00Z</dcterms:modified>
</cp:coreProperties>
</file>